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9593C67" w14:textId="61245B2E" w:rsidR="00215E01" w:rsidRDefault="003A1BA4" w:rsidP="00882DD3">
      <w:pPr>
        <w:spacing w:after="240"/>
        <w:jc w:val="center"/>
        <w:rPr>
          <w:rFonts w:ascii="Times" w:eastAsia="Times New Roman" w:hAnsi="Times" w:cs="Times New Roman"/>
          <w:sz w:val="32"/>
          <w:szCs w:val="32"/>
        </w:rPr>
      </w:pPr>
      <w:bookmarkStart w:id="0" w:name="_GoBack"/>
      <w:bookmarkEnd w:id="0"/>
      <w:r w:rsidRPr="002E7494">
        <w:rPr>
          <w:rFonts w:ascii="Times" w:eastAsia="Times New Roman" w:hAnsi="Times" w:cs="Times New Roman"/>
          <w:sz w:val="32"/>
          <w:szCs w:val="32"/>
        </w:rPr>
        <w:t>Process for</w:t>
      </w:r>
      <w:r w:rsidR="00E66F70">
        <w:rPr>
          <w:rFonts w:ascii="Times" w:eastAsia="Times New Roman" w:hAnsi="Times" w:cs="Times New Roman"/>
          <w:sz w:val="32"/>
          <w:szCs w:val="32"/>
        </w:rPr>
        <w:t xml:space="preserve"> Utilizing the Framework for Leadership</w:t>
      </w:r>
      <w:r w:rsidR="00215E01">
        <w:rPr>
          <w:rFonts w:ascii="Times" w:eastAsia="Times New Roman" w:hAnsi="Times" w:cs="Times New Roman"/>
          <w:sz w:val="32"/>
          <w:szCs w:val="32"/>
        </w:rPr>
        <w:t xml:space="preserve"> – Phase III</w:t>
      </w:r>
      <w:r w:rsidR="009C0708">
        <w:rPr>
          <w:rFonts w:ascii="Times" w:eastAsia="Times New Roman" w:hAnsi="Times" w:cs="Times New Roman"/>
          <w:sz w:val="32"/>
          <w:szCs w:val="32"/>
        </w:rPr>
        <w:t xml:space="preserve"> </w:t>
      </w:r>
      <w:r w:rsidR="00882DD3">
        <w:rPr>
          <w:rFonts w:ascii="Times" w:eastAsia="Times New Roman" w:hAnsi="Times" w:cs="Times New Roman"/>
          <w:sz w:val="32"/>
          <w:szCs w:val="32"/>
        </w:rPr>
        <w:br/>
      </w:r>
      <w:r w:rsidR="00215E01">
        <w:rPr>
          <w:rFonts w:ascii="Times" w:eastAsia="Times New Roman" w:hAnsi="Times" w:cs="Times New Roman"/>
          <w:sz w:val="32"/>
          <w:szCs w:val="32"/>
        </w:rPr>
        <w:t>2013-14</w:t>
      </w:r>
      <w:r w:rsidR="001461C3">
        <w:rPr>
          <w:rFonts w:ascii="Times" w:eastAsia="Times New Roman" w:hAnsi="Times" w:cs="Times New Roman"/>
          <w:sz w:val="32"/>
          <w:szCs w:val="32"/>
        </w:rPr>
        <w:t xml:space="preserve"> School Year</w:t>
      </w:r>
      <w:r w:rsidR="00882DD3">
        <w:rPr>
          <w:rFonts w:ascii="Times" w:eastAsia="Times New Roman" w:hAnsi="Times" w:cs="Times New Roman"/>
          <w:sz w:val="32"/>
          <w:szCs w:val="32"/>
        </w:rPr>
        <w:t xml:space="preserve"> </w:t>
      </w:r>
      <w:r w:rsidR="00463739">
        <w:rPr>
          <w:rFonts w:ascii="Times" w:eastAsia="Times New Roman" w:hAnsi="Times" w:cs="Times New Roman"/>
          <w:sz w:val="32"/>
          <w:szCs w:val="32"/>
        </w:rPr>
        <w:t>(</w:t>
      </w:r>
      <w:r w:rsidR="00882DD3">
        <w:rPr>
          <w:rFonts w:ascii="Times" w:eastAsia="Times New Roman" w:hAnsi="Times" w:cs="Times New Roman"/>
          <w:sz w:val="32"/>
          <w:szCs w:val="32"/>
        </w:rPr>
        <w:t>0</w:t>
      </w:r>
      <w:r w:rsidR="00800EEE">
        <w:rPr>
          <w:rFonts w:ascii="Times" w:eastAsia="Times New Roman" w:hAnsi="Times" w:cs="Times New Roman"/>
          <w:sz w:val="32"/>
          <w:szCs w:val="32"/>
        </w:rPr>
        <w:t>6/</w:t>
      </w:r>
      <w:r w:rsidR="007E161A">
        <w:rPr>
          <w:rFonts w:ascii="Times" w:eastAsia="Times New Roman" w:hAnsi="Times" w:cs="Times New Roman"/>
          <w:sz w:val="32"/>
          <w:szCs w:val="32"/>
        </w:rPr>
        <w:t>2</w:t>
      </w:r>
      <w:r w:rsidR="00D67B7C">
        <w:rPr>
          <w:rFonts w:ascii="Times" w:eastAsia="Times New Roman" w:hAnsi="Times" w:cs="Times New Roman"/>
          <w:sz w:val="32"/>
          <w:szCs w:val="32"/>
        </w:rPr>
        <w:t>8</w:t>
      </w:r>
      <w:r w:rsidR="00215E01">
        <w:rPr>
          <w:rFonts w:ascii="Times" w:eastAsia="Times New Roman" w:hAnsi="Times" w:cs="Times New Roman"/>
          <w:sz w:val="32"/>
          <w:szCs w:val="32"/>
        </w:rPr>
        <w:t xml:space="preserve">/13 </w:t>
      </w:r>
      <w:r w:rsidR="00463739">
        <w:rPr>
          <w:rFonts w:ascii="Times" w:eastAsia="Times New Roman" w:hAnsi="Times" w:cs="Times New Roman"/>
          <w:sz w:val="32"/>
          <w:szCs w:val="32"/>
        </w:rPr>
        <w:t>–</w:t>
      </w:r>
      <w:r w:rsidR="00215E01">
        <w:rPr>
          <w:rFonts w:ascii="Times" w:eastAsia="Times New Roman" w:hAnsi="Times" w:cs="Times New Roman"/>
          <w:sz w:val="32"/>
          <w:szCs w:val="32"/>
        </w:rPr>
        <w:t xml:space="preserve"> Draft</w:t>
      </w:r>
      <w:r w:rsidR="00463739">
        <w:rPr>
          <w:rFonts w:ascii="Times" w:eastAsia="Times New Roman" w:hAnsi="Times" w:cs="Times New Roman"/>
          <w:sz w:val="32"/>
          <w:szCs w:val="32"/>
        </w:rPr>
        <w:t>)</w:t>
      </w:r>
    </w:p>
    <w:p w14:paraId="681F66A5" w14:textId="4B2E86FD" w:rsidR="00220EF5" w:rsidRDefault="0081068B" w:rsidP="00220EF5">
      <w:pPr>
        <w:rPr>
          <w:rFonts w:ascii="Times" w:eastAsia="Times New Roman" w:hAnsi="Times" w:cs="Times New Roman"/>
        </w:rPr>
      </w:pPr>
      <w:r>
        <w:rPr>
          <w:rFonts w:ascii="Times" w:eastAsia="Times New Roman" w:hAnsi="Times" w:cs="Times New Roman"/>
        </w:rPr>
        <w:t>The steps outlined below are intended to incorporate</w:t>
      </w:r>
      <w:r w:rsidR="00A44EF9">
        <w:rPr>
          <w:rFonts w:ascii="Times" w:eastAsia="Times New Roman" w:hAnsi="Times" w:cs="Times New Roman"/>
        </w:rPr>
        <w:t xml:space="preserve"> current LEA</w:t>
      </w:r>
      <w:r w:rsidR="00BF246F">
        <w:rPr>
          <w:rFonts w:ascii="Times" w:eastAsia="Times New Roman" w:hAnsi="Times" w:cs="Times New Roman"/>
        </w:rPr>
        <w:t xml:space="preserve"> principal evaluation processes and enrich them with the </w:t>
      </w:r>
      <w:r w:rsidR="00215E01">
        <w:rPr>
          <w:rFonts w:ascii="Times" w:eastAsia="Times New Roman" w:hAnsi="Times" w:cs="Times New Roman"/>
        </w:rPr>
        <w:t xml:space="preserve">Framework for Leadership.  </w:t>
      </w:r>
      <w:r>
        <w:rPr>
          <w:rFonts w:ascii="Times" w:eastAsia="Times New Roman" w:hAnsi="Times" w:cs="Times New Roman"/>
        </w:rPr>
        <w:t>In addition</w:t>
      </w:r>
      <w:r w:rsidR="00E8787C">
        <w:rPr>
          <w:rFonts w:ascii="Times" w:eastAsia="Times New Roman" w:hAnsi="Times" w:cs="Times New Roman"/>
        </w:rPr>
        <w:t>,</w:t>
      </w:r>
      <w:r>
        <w:rPr>
          <w:rFonts w:ascii="Times" w:eastAsia="Times New Roman" w:hAnsi="Times" w:cs="Times New Roman"/>
        </w:rPr>
        <w:t xml:space="preserve"> </w:t>
      </w:r>
      <w:r w:rsidR="00A44EF9">
        <w:rPr>
          <w:rFonts w:ascii="Times" w:eastAsia="Times New Roman" w:hAnsi="Times" w:cs="Times New Roman"/>
        </w:rPr>
        <w:t>an</w:t>
      </w:r>
      <w:r w:rsidR="00215E01">
        <w:rPr>
          <w:rFonts w:ascii="Times" w:eastAsia="Times New Roman" w:hAnsi="Times" w:cs="Times New Roman"/>
        </w:rPr>
        <w:t xml:space="preserve"> LEAs </w:t>
      </w:r>
      <w:r w:rsidR="00A4607C" w:rsidRPr="002E7494">
        <w:rPr>
          <w:rFonts w:ascii="Times" w:eastAsia="Times New Roman" w:hAnsi="Times" w:cs="Times New Roman"/>
        </w:rPr>
        <w:t xml:space="preserve">comprehensive plan </w:t>
      </w:r>
      <w:r w:rsidR="00E8787C">
        <w:rPr>
          <w:rFonts w:ascii="Times" w:eastAsia="Times New Roman" w:hAnsi="Times" w:cs="Times New Roman"/>
        </w:rPr>
        <w:t>can be blended with</w:t>
      </w:r>
      <w:r>
        <w:rPr>
          <w:rFonts w:ascii="Times" w:eastAsia="Times New Roman" w:hAnsi="Times" w:cs="Times New Roman"/>
        </w:rPr>
        <w:t xml:space="preserve"> the </w:t>
      </w:r>
      <w:r w:rsidR="00A73EDA">
        <w:rPr>
          <w:rFonts w:ascii="Times" w:eastAsia="Times New Roman" w:hAnsi="Times" w:cs="Times New Roman"/>
        </w:rPr>
        <w:t>Framework</w:t>
      </w:r>
      <w:r w:rsidR="00215E01">
        <w:rPr>
          <w:rFonts w:ascii="Times" w:eastAsia="Times New Roman" w:hAnsi="Times" w:cs="Times New Roman"/>
        </w:rPr>
        <w:t xml:space="preserve"> for Leadership to </w:t>
      </w:r>
      <w:r w:rsidR="00E8787C">
        <w:rPr>
          <w:rFonts w:ascii="Times" w:eastAsia="Times New Roman" w:hAnsi="Times" w:cs="Times New Roman"/>
        </w:rPr>
        <w:t xml:space="preserve">attain </w:t>
      </w:r>
      <w:r w:rsidR="00215E01">
        <w:rPr>
          <w:rFonts w:ascii="Times" w:eastAsia="Times New Roman" w:hAnsi="Times" w:cs="Times New Roman"/>
        </w:rPr>
        <w:t>principal effectiveness</w:t>
      </w:r>
      <w:r w:rsidR="00A73EDA">
        <w:rPr>
          <w:rFonts w:ascii="Times" w:eastAsia="Times New Roman" w:hAnsi="Times" w:cs="Times New Roman"/>
        </w:rPr>
        <w:t>.</w:t>
      </w:r>
    </w:p>
    <w:p w14:paraId="267A2BC5" w14:textId="77777777" w:rsidR="00220EF5" w:rsidRDefault="00220EF5" w:rsidP="00220EF5">
      <w:pPr>
        <w:rPr>
          <w:rFonts w:ascii="Times" w:eastAsia="Times New Roman" w:hAnsi="Times" w:cs="Times New Roman"/>
        </w:rPr>
      </w:pPr>
    </w:p>
    <w:p w14:paraId="2A5E2145" w14:textId="77777777" w:rsidR="00DA11E8" w:rsidRDefault="00DA11E8" w:rsidP="00220EF5">
      <w:pPr>
        <w:rPr>
          <w:rFonts w:ascii="Times" w:eastAsia="Times New Roman" w:hAnsi="Times" w:cs="Times New Roman"/>
        </w:rPr>
      </w:pPr>
    </w:p>
    <w:p w14:paraId="389AEA5E" w14:textId="7AA408D4" w:rsidR="00A4607C" w:rsidRPr="00DA11E8" w:rsidRDefault="00220EF5" w:rsidP="00220EF5">
      <w:pPr>
        <w:rPr>
          <w:rFonts w:ascii="Times" w:eastAsia="Times New Roman" w:hAnsi="Times" w:cs="Times New Roman"/>
          <w:b/>
        </w:rPr>
      </w:pPr>
      <w:r w:rsidRPr="00DA11E8">
        <w:rPr>
          <w:rFonts w:ascii="Times" w:eastAsia="Times New Roman" w:hAnsi="Times" w:cs="Times New Roman"/>
          <w:b/>
        </w:rPr>
        <w:t xml:space="preserve">Steps for </w:t>
      </w:r>
      <w:r w:rsidR="00215E01" w:rsidRPr="00DA11E8">
        <w:rPr>
          <w:rFonts w:ascii="Times" w:eastAsia="Times New Roman" w:hAnsi="Times" w:cs="Times New Roman"/>
          <w:b/>
        </w:rPr>
        <w:t>Supervising Administrators</w:t>
      </w:r>
      <w:r w:rsidRPr="00DA11E8">
        <w:rPr>
          <w:rFonts w:ascii="Times" w:eastAsia="Times New Roman" w:hAnsi="Times" w:cs="Times New Roman"/>
          <w:b/>
        </w:rPr>
        <w:t xml:space="preserve"> (those conducting evaluations)…</w:t>
      </w:r>
    </w:p>
    <w:p w14:paraId="37F6738B" w14:textId="29236D75" w:rsidR="003A1BA4" w:rsidRPr="00A73EDA" w:rsidRDefault="002E7494" w:rsidP="002E7494">
      <w:pPr>
        <w:numPr>
          <w:ilvl w:val="0"/>
          <w:numId w:val="1"/>
        </w:numPr>
        <w:spacing w:before="100" w:beforeAutospacing="1" w:after="200"/>
        <w:rPr>
          <w:rFonts w:ascii="Times" w:eastAsia="Times New Roman" w:hAnsi="Times" w:cs="Times New Roman"/>
        </w:rPr>
      </w:pPr>
      <w:r>
        <w:rPr>
          <w:rFonts w:ascii="Times" w:eastAsia="Times New Roman" w:hAnsi="Times" w:cs="Times New Roman"/>
        </w:rPr>
        <w:t xml:space="preserve">Complete </w:t>
      </w:r>
      <w:r w:rsidR="003A1BA4" w:rsidRPr="00A73EDA">
        <w:rPr>
          <w:rFonts w:ascii="Times" w:eastAsia="Times New Roman" w:hAnsi="Times" w:cs="Times New Roman"/>
        </w:rPr>
        <w:t>training</w:t>
      </w:r>
      <w:r w:rsidRPr="00A73EDA">
        <w:rPr>
          <w:rFonts w:ascii="Times" w:eastAsia="Times New Roman" w:hAnsi="Times" w:cs="Times New Roman"/>
        </w:rPr>
        <w:t xml:space="preserve"> offer</w:t>
      </w:r>
      <w:r w:rsidR="002D3778">
        <w:rPr>
          <w:rFonts w:ascii="Times" w:eastAsia="Times New Roman" w:hAnsi="Times" w:cs="Times New Roman"/>
        </w:rPr>
        <w:t>ed</w:t>
      </w:r>
      <w:r w:rsidRPr="00A73EDA">
        <w:rPr>
          <w:rFonts w:ascii="Times" w:eastAsia="Times New Roman" w:hAnsi="Times" w:cs="Times New Roman"/>
        </w:rPr>
        <w:t xml:space="preserve"> by your Intermediate Unit</w:t>
      </w:r>
      <w:r w:rsidR="00215E01">
        <w:rPr>
          <w:rFonts w:ascii="Times" w:eastAsia="Times New Roman" w:hAnsi="Times" w:cs="Times New Roman"/>
        </w:rPr>
        <w:t xml:space="preserve"> during Fall 2013.</w:t>
      </w:r>
    </w:p>
    <w:p w14:paraId="1825E00B" w14:textId="0E8B8032" w:rsidR="00941A08" w:rsidRDefault="00941A08" w:rsidP="00846CE3">
      <w:pPr>
        <w:numPr>
          <w:ilvl w:val="0"/>
          <w:numId w:val="1"/>
        </w:numPr>
        <w:spacing w:before="100" w:beforeAutospacing="1" w:after="200"/>
        <w:rPr>
          <w:rFonts w:ascii="Times" w:eastAsia="Times New Roman" w:hAnsi="Times" w:cs="Times New Roman"/>
        </w:rPr>
      </w:pPr>
      <w:r>
        <w:rPr>
          <w:rFonts w:ascii="Times" w:eastAsia="Times New Roman" w:hAnsi="Times" w:cs="Times New Roman"/>
        </w:rPr>
        <w:t>Review your current LEA</w:t>
      </w:r>
      <w:r w:rsidRPr="00DA11E8">
        <w:rPr>
          <w:rFonts w:ascii="Times" w:eastAsia="Times New Roman" w:hAnsi="Times" w:cs="Times New Roman"/>
        </w:rPr>
        <w:t xml:space="preserve"> ev</w:t>
      </w:r>
      <w:r w:rsidR="00800EEE">
        <w:rPr>
          <w:rFonts w:ascii="Times" w:eastAsia="Times New Roman" w:hAnsi="Times" w:cs="Times New Roman"/>
        </w:rPr>
        <w:t>aluation process and incorporate</w:t>
      </w:r>
      <w:r>
        <w:rPr>
          <w:rFonts w:ascii="Times" w:eastAsia="Times New Roman" w:hAnsi="Times" w:cs="Times New Roman"/>
        </w:rPr>
        <w:t xml:space="preserve"> the </w:t>
      </w:r>
      <w:r w:rsidRPr="00DA11E8">
        <w:rPr>
          <w:rFonts w:ascii="Times" w:eastAsia="Times New Roman" w:hAnsi="Times" w:cs="Times New Roman"/>
        </w:rPr>
        <w:t>F</w:t>
      </w:r>
      <w:r>
        <w:rPr>
          <w:rFonts w:ascii="Times" w:eastAsia="Times New Roman" w:hAnsi="Times" w:cs="Times New Roman"/>
        </w:rPr>
        <w:t>ramework for Leadership,</w:t>
      </w:r>
      <w:r w:rsidRPr="00941A08">
        <w:rPr>
          <w:rFonts w:ascii="Times" w:eastAsia="Times New Roman" w:hAnsi="Times" w:cs="Times New Roman"/>
        </w:rPr>
        <w:t xml:space="preserve"> </w:t>
      </w:r>
      <w:r w:rsidR="00A06211">
        <w:rPr>
          <w:rFonts w:ascii="Times" w:eastAsia="Times New Roman" w:hAnsi="Times" w:cs="Times New Roman"/>
        </w:rPr>
        <w:t xml:space="preserve">Types of Evidence, and Possible </w:t>
      </w:r>
      <w:r>
        <w:rPr>
          <w:rFonts w:ascii="Times" w:eastAsia="Times New Roman" w:hAnsi="Times" w:cs="Times New Roman"/>
        </w:rPr>
        <w:t xml:space="preserve">Guiding Questions/Connectedness documents </w:t>
      </w:r>
      <w:r w:rsidRPr="00941A08">
        <w:rPr>
          <w:rFonts w:ascii="Times" w:eastAsia="Times New Roman" w:hAnsi="Times" w:cs="Times New Roman"/>
        </w:rPr>
        <w:t>into your process.</w:t>
      </w:r>
    </w:p>
    <w:p w14:paraId="4CAEFD4E" w14:textId="7C56F8F7" w:rsidR="00846CE3" w:rsidRDefault="00800EEE" w:rsidP="00846CE3">
      <w:pPr>
        <w:numPr>
          <w:ilvl w:val="0"/>
          <w:numId w:val="1"/>
        </w:numPr>
        <w:spacing w:before="100" w:beforeAutospacing="1" w:after="200"/>
        <w:rPr>
          <w:rFonts w:ascii="Times" w:eastAsia="Times New Roman" w:hAnsi="Times" w:cs="Times New Roman"/>
        </w:rPr>
      </w:pPr>
      <w:r w:rsidRPr="00846CE3">
        <w:rPr>
          <w:rFonts w:ascii="Times" w:eastAsia="Times New Roman" w:hAnsi="Times" w:cs="Times New Roman"/>
        </w:rPr>
        <w:t xml:space="preserve">The principal/assistant principal (person being evaluated) completes a self-assessment by highlighting areas within the Framework for Leadership that are to be of focus for the year.  You as the supervising administrator should also complete an independent assessment of the areas </w:t>
      </w:r>
      <w:r w:rsidR="00783DB3">
        <w:rPr>
          <w:rFonts w:ascii="Times" w:eastAsia="Times New Roman" w:hAnsi="Times" w:cs="Times New Roman"/>
        </w:rPr>
        <w:t>you</w:t>
      </w:r>
      <w:r w:rsidR="00846CE3" w:rsidRPr="00846CE3">
        <w:rPr>
          <w:rFonts w:ascii="Times" w:eastAsia="Times New Roman" w:hAnsi="Times" w:cs="Times New Roman"/>
        </w:rPr>
        <w:t xml:space="preserve"> feel s</w:t>
      </w:r>
      <w:r w:rsidRPr="00846CE3">
        <w:rPr>
          <w:rFonts w:ascii="Times" w:eastAsia="Times New Roman" w:hAnsi="Times" w:cs="Times New Roman"/>
        </w:rPr>
        <w:t xml:space="preserve">hould be of focus for the principal/assistant principal. </w:t>
      </w:r>
    </w:p>
    <w:p w14:paraId="17CC0834" w14:textId="7C577338" w:rsidR="00846CE3" w:rsidRPr="00783DB3" w:rsidRDefault="00800EEE" w:rsidP="00783DB3">
      <w:pPr>
        <w:numPr>
          <w:ilvl w:val="0"/>
          <w:numId w:val="1"/>
        </w:numPr>
        <w:spacing w:before="100" w:beforeAutospacing="1" w:after="200"/>
        <w:rPr>
          <w:rFonts w:ascii="Times" w:eastAsia="Times New Roman" w:hAnsi="Times" w:cs="Times New Roman"/>
        </w:rPr>
      </w:pPr>
      <w:r w:rsidRPr="00846CE3">
        <w:rPr>
          <w:rFonts w:ascii="Times" w:eastAsia="Times New Roman" w:hAnsi="Times" w:cs="Times New Roman"/>
        </w:rPr>
        <w:t xml:space="preserve">Using the highlighted Framework for Leadership documents, conduct initial discussions to set </w:t>
      </w:r>
      <w:r w:rsidR="00115329">
        <w:rPr>
          <w:rFonts w:ascii="Times" w:eastAsia="Times New Roman" w:hAnsi="Times" w:cs="Times New Roman"/>
        </w:rPr>
        <w:t xml:space="preserve">agreed upon </w:t>
      </w:r>
      <w:r w:rsidRPr="00846CE3">
        <w:rPr>
          <w:rFonts w:ascii="Times" w:eastAsia="Times New Roman" w:hAnsi="Times" w:cs="Times New Roman"/>
        </w:rPr>
        <w:t xml:space="preserve">goals with </w:t>
      </w:r>
      <w:r w:rsidR="00783DB3">
        <w:rPr>
          <w:rFonts w:ascii="Times" w:eastAsia="Times New Roman" w:hAnsi="Times" w:cs="Times New Roman"/>
        </w:rPr>
        <w:t>your principal/assistant principal</w:t>
      </w:r>
      <w:r w:rsidRPr="00846CE3">
        <w:rPr>
          <w:rFonts w:ascii="Times" w:eastAsia="Times New Roman" w:hAnsi="Times" w:cs="Times New Roman"/>
        </w:rPr>
        <w:t xml:space="preserve">.  </w:t>
      </w:r>
      <w:r w:rsidR="00783DB3" w:rsidRPr="00592083">
        <w:rPr>
          <w:rFonts w:ascii="Times" w:eastAsia="Times New Roman" w:hAnsi="Times" w:cs="Times New Roman"/>
        </w:rPr>
        <w:t xml:space="preserve">Note that the </w:t>
      </w:r>
      <w:r w:rsidR="00783DB3">
        <w:rPr>
          <w:rFonts w:ascii="Times" w:eastAsia="Times New Roman" w:hAnsi="Times" w:cs="Times New Roman"/>
        </w:rPr>
        <w:t xml:space="preserve">Types of Evidence </w:t>
      </w:r>
      <w:r w:rsidR="00783DB3" w:rsidRPr="00592083">
        <w:rPr>
          <w:rFonts w:ascii="Times" w:eastAsia="Times New Roman" w:hAnsi="Times" w:cs="Times New Roman"/>
        </w:rPr>
        <w:t>and Possible Guiding Questions/Connectedness</w:t>
      </w:r>
      <w:r w:rsidR="00783DB3">
        <w:rPr>
          <w:rFonts w:ascii="Times" w:eastAsia="Times New Roman" w:hAnsi="Times" w:cs="Times New Roman"/>
        </w:rPr>
        <w:t xml:space="preserve"> documents are available to help frame the conversations.  </w:t>
      </w:r>
      <w:r w:rsidR="00783DB3" w:rsidRPr="00846CE3">
        <w:rPr>
          <w:rFonts w:ascii="Times" w:eastAsia="Times New Roman" w:hAnsi="Times" w:cs="Times New Roman"/>
        </w:rPr>
        <w:t>Such discussions may also drive the cr</w:t>
      </w:r>
      <w:r w:rsidR="00783DB3">
        <w:rPr>
          <w:rFonts w:ascii="Times" w:eastAsia="Times New Roman" w:hAnsi="Times" w:cs="Times New Roman"/>
        </w:rPr>
        <w:t xml:space="preserve">eation of SLOs for principals.   </w:t>
      </w:r>
    </w:p>
    <w:p w14:paraId="76900F58" w14:textId="784BF7F4" w:rsidR="00846CE3" w:rsidRDefault="00846CE3" w:rsidP="00846CE3">
      <w:pPr>
        <w:numPr>
          <w:ilvl w:val="0"/>
          <w:numId w:val="1"/>
        </w:numPr>
        <w:spacing w:before="100" w:beforeAutospacing="1" w:after="200"/>
        <w:rPr>
          <w:rFonts w:ascii="Times" w:eastAsia="Times New Roman" w:hAnsi="Times" w:cs="Times New Roman"/>
        </w:rPr>
      </w:pPr>
      <w:r w:rsidRPr="00846CE3">
        <w:rPr>
          <w:rFonts w:ascii="Times" w:eastAsia="Times New Roman" w:hAnsi="Times" w:cs="Times New Roman"/>
        </w:rPr>
        <w:t xml:space="preserve">Map </w:t>
      </w:r>
      <w:r>
        <w:rPr>
          <w:rFonts w:ascii="Times" w:eastAsia="Times New Roman" w:hAnsi="Times" w:cs="Times New Roman"/>
        </w:rPr>
        <w:t>out an agreed upon observation schedule</w:t>
      </w:r>
      <w:r w:rsidRPr="00846CE3">
        <w:rPr>
          <w:rFonts w:ascii="Times" w:eastAsia="Times New Roman" w:hAnsi="Times" w:cs="Times New Roman"/>
        </w:rPr>
        <w:t xml:space="preserve"> and </w:t>
      </w:r>
      <w:r w:rsidR="00783DB3">
        <w:rPr>
          <w:rFonts w:ascii="Times" w:eastAsia="Times New Roman" w:hAnsi="Times" w:cs="Times New Roman"/>
        </w:rPr>
        <w:t xml:space="preserve">types of </w:t>
      </w:r>
      <w:r w:rsidRPr="00846CE3">
        <w:rPr>
          <w:rFonts w:ascii="Times" w:eastAsia="Times New Roman" w:hAnsi="Times" w:cs="Times New Roman"/>
        </w:rPr>
        <w:t xml:space="preserve">evidence to be collected </w:t>
      </w:r>
      <w:r w:rsidR="00115329">
        <w:rPr>
          <w:rFonts w:ascii="Times" w:eastAsia="Times New Roman" w:hAnsi="Times" w:cs="Times New Roman"/>
        </w:rPr>
        <w:t xml:space="preserve">throughout the year </w:t>
      </w:r>
      <w:r w:rsidRPr="00846CE3">
        <w:rPr>
          <w:rFonts w:ascii="Times" w:eastAsia="Times New Roman" w:hAnsi="Times" w:cs="Times New Roman"/>
        </w:rPr>
        <w:t xml:space="preserve">by </w:t>
      </w:r>
      <w:r>
        <w:rPr>
          <w:rFonts w:ascii="Times" w:eastAsia="Times New Roman" w:hAnsi="Times" w:cs="Times New Roman"/>
        </w:rPr>
        <w:t xml:space="preserve">you and the </w:t>
      </w:r>
      <w:r w:rsidRPr="00846CE3">
        <w:rPr>
          <w:rFonts w:ascii="Times" w:eastAsia="Times New Roman" w:hAnsi="Times" w:cs="Times New Roman"/>
        </w:rPr>
        <w:t>principal/assistant principa</w:t>
      </w:r>
      <w:r>
        <w:rPr>
          <w:rFonts w:ascii="Times" w:eastAsia="Times New Roman" w:hAnsi="Times" w:cs="Times New Roman"/>
        </w:rPr>
        <w:t xml:space="preserve">l </w:t>
      </w:r>
      <w:r w:rsidRPr="00846CE3">
        <w:rPr>
          <w:rFonts w:ascii="Times" w:eastAsia="Times New Roman" w:hAnsi="Times" w:cs="Times New Roman"/>
        </w:rPr>
        <w:t>for each component</w:t>
      </w:r>
      <w:r w:rsidR="00115329">
        <w:rPr>
          <w:rFonts w:ascii="Times" w:eastAsia="Times New Roman" w:hAnsi="Times" w:cs="Times New Roman"/>
        </w:rPr>
        <w:t xml:space="preserve"> that align to the goals</w:t>
      </w:r>
      <w:r w:rsidRPr="00846CE3">
        <w:rPr>
          <w:rFonts w:ascii="Times" w:eastAsia="Times New Roman" w:hAnsi="Times" w:cs="Times New Roman"/>
        </w:rPr>
        <w:t xml:space="preserve">. A minimum of 2 components from each domain must be completed; however, you are encouraged to </w:t>
      </w:r>
      <w:r>
        <w:rPr>
          <w:rFonts w:ascii="Times" w:eastAsia="Times New Roman" w:hAnsi="Times" w:cs="Times New Roman"/>
        </w:rPr>
        <w:t xml:space="preserve">include </w:t>
      </w:r>
      <w:r w:rsidRPr="00846CE3">
        <w:rPr>
          <w:rFonts w:ascii="Times" w:eastAsia="Times New Roman" w:hAnsi="Times" w:cs="Times New Roman"/>
        </w:rPr>
        <w:t>a</w:t>
      </w:r>
      <w:r>
        <w:rPr>
          <w:rFonts w:ascii="Times" w:eastAsia="Times New Roman" w:hAnsi="Times" w:cs="Times New Roman"/>
        </w:rPr>
        <w:t>dditional components if there will be</w:t>
      </w:r>
      <w:r w:rsidRPr="00846CE3">
        <w:rPr>
          <w:rFonts w:ascii="Times" w:eastAsia="Times New Roman" w:hAnsi="Times" w:cs="Times New Roman"/>
        </w:rPr>
        <w:t xml:space="preserve"> </w:t>
      </w:r>
      <w:r>
        <w:rPr>
          <w:rFonts w:ascii="Times" w:eastAsia="Times New Roman" w:hAnsi="Times" w:cs="Times New Roman"/>
        </w:rPr>
        <w:t>evidence to support the additional components</w:t>
      </w:r>
      <w:r w:rsidRPr="00846CE3">
        <w:rPr>
          <w:rFonts w:ascii="Times" w:eastAsia="Times New Roman" w:hAnsi="Times" w:cs="Times New Roman"/>
        </w:rPr>
        <w:t xml:space="preserve">.  Indicate “N/A” for those components not applicable.  </w:t>
      </w:r>
    </w:p>
    <w:p w14:paraId="6A62DC7C" w14:textId="34D6C5CB" w:rsidR="00A178BB" w:rsidRPr="00592083" w:rsidRDefault="00B0522D" w:rsidP="00592083">
      <w:pPr>
        <w:numPr>
          <w:ilvl w:val="0"/>
          <w:numId w:val="1"/>
        </w:numPr>
        <w:spacing w:before="100" w:beforeAutospacing="1" w:after="200"/>
        <w:rPr>
          <w:rFonts w:ascii="Times" w:eastAsia="Times New Roman" w:hAnsi="Times" w:cs="Times New Roman"/>
        </w:rPr>
      </w:pPr>
      <w:r w:rsidRPr="00592083">
        <w:rPr>
          <w:rFonts w:ascii="Times" w:eastAsia="Times New Roman" w:hAnsi="Times" w:cs="Times New Roman"/>
        </w:rPr>
        <w:t xml:space="preserve">Meet midway through the year to discuss progress.  Provide written and/or </w:t>
      </w:r>
      <w:r w:rsidR="00592083">
        <w:rPr>
          <w:rFonts w:ascii="Times" w:eastAsia="Times New Roman" w:hAnsi="Times" w:cs="Times New Roman"/>
        </w:rPr>
        <w:t xml:space="preserve">oral feedback. Adjust goals, </w:t>
      </w:r>
      <w:r w:rsidRPr="00592083">
        <w:rPr>
          <w:rFonts w:ascii="Times" w:eastAsia="Times New Roman" w:hAnsi="Times" w:cs="Times New Roman"/>
        </w:rPr>
        <w:t>strategies</w:t>
      </w:r>
      <w:r w:rsidR="00592083">
        <w:rPr>
          <w:rFonts w:ascii="Times" w:eastAsia="Times New Roman" w:hAnsi="Times" w:cs="Times New Roman"/>
        </w:rPr>
        <w:t xml:space="preserve"> and/or components</w:t>
      </w:r>
      <w:r w:rsidRPr="00592083">
        <w:rPr>
          <w:rFonts w:ascii="Times" w:eastAsia="Times New Roman" w:hAnsi="Times" w:cs="Times New Roman"/>
        </w:rPr>
        <w:t xml:space="preserve">, if needed, based </w:t>
      </w:r>
      <w:r w:rsidR="00222188">
        <w:rPr>
          <w:rFonts w:ascii="Times" w:eastAsia="Times New Roman" w:hAnsi="Times" w:cs="Times New Roman"/>
        </w:rPr>
        <w:t>on data and feedback.  Again</w:t>
      </w:r>
      <w:r w:rsidRPr="00592083">
        <w:rPr>
          <w:rFonts w:ascii="Times" w:eastAsia="Times New Roman" w:hAnsi="Times" w:cs="Times New Roman"/>
        </w:rPr>
        <w:t xml:space="preserve"> the </w:t>
      </w:r>
      <w:r w:rsidR="00783DB3">
        <w:rPr>
          <w:rFonts w:ascii="Times" w:eastAsia="Times New Roman" w:hAnsi="Times" w:cs="Times New Roman"/>
        </w:rPr>
        <w:t xml:space="preserve">Types of Evidence </w:t>
      </w:r>
      <w:r w:rsidRPr="00592083">
        <w:rPr>
          <w:rFonts w:ascii="Times" w:eastAsia="Times New Roman" w:hAnsi="Times" w:cs="Times New Roman"/>
        </w:rPr>
        <w:t>and Possible Guiding Questions/Connectedness</w:t>
      </w:r>
      <w:r w:rsidR="00783DB3">
        <w:rPr>
          <w:rFonts w:ascii="Times" w:eastAsia="Times New Roman" w:hAnsi="Times" w:cs="Times New Roman"/>
        </w:rPr>
        <w:t xml:space="preserve"> documents are available to help frame the conversations. </w:t>
      </w:r>
    </w:p>
    <w:p w14:paraId="6AD4458D" w14:textId="10B560C9" w:rsidR="00592083" w:rsidRDefault="00592083" w:rsidP="00846CE3">
      <w:pPr>
        <w:numPr>
          <w:ilvl w:val="0"/>
          <w:numId w:val="1"/>
        </w:numPr>
        <w:spacing w:before="100" w:beforeAutospacing="1" w:after="200"/>
        <w:rPr>
          <w:rFonts w:ascii="Times" w:eastAsia="Times New Roman" w:hAnsi="Times" w:cs="Times New Roman"/>
        </w:rPr>
      </w:pPr>
      <w:r w:rsidRPr="00592083">
        <w:rPr>
          <w:rFonts w:ascii="Times" w:eastAsia="Times New Roman" w:hAnsi="Times" w:cs="Times New Roman"/>
        </w:rPr>
        <w:t>The principal/a</w:t>
      </w:r>
      <w:r>
        <w:rPr>
          <w:rFonts w:ascii="Times" w:eastAsia="Times New Roman" w:hAnsi="Times" w:cs="Times New Roman"/>
        </w:rPr>
        <w:t>ssistant principal completes an</w:t>
      </w:r>
      <w:r w:rsidRPr="00592083">
        <w:rPr>
          <w:rFonts w:ascii="Times" w:eastAsia="Times New Roman" w:hAnsi="Times" w:cs="Times New Roman"/>
        </w:rPr>
        <w:t xml:space="preserve"> End of Year </w:t>
      </w:r>
      <w:r>
        <w:rPr>
          <w:rFonts w:ascii="Times" w:eastAsia="Times New Roman" w:hAnsi="Times" w:cs="Times New Roman"/>
        </w:rPr>
        <w:t xml:space="preserve">(EOY) self-assessment </w:t>
      </w:r>
      <w:r w:rsidRPr="00592083">
        <w:rPr>
          <w:rFonts w:ascii="Times" w:eastAsia="Times New Roman" w:hAnsi="Times" w:cs="Times New Roman"/>
        </w:rPr>
        <w:t>by highlighting areas within the defined performance lev</w:t>
      </w:r>
      <w:r>
        <w:rPr>
          <w:rFonts w:ascii="Times" w:eastAsia="Times New Roman" w:hAnsi="Times" w:cs="Times New Roman"/>
        </w:rPr>
        <w:t xml:space="preserve">els of Framework for Leadership and provides accompanying evidence to support these performance levels.  You should also </w:t>
      </w:r>
      <w:r w:rsidRPr="00592083">
        <w:rPr>
          <w:rFonts w:ascii="Times" w:eastAsia="Times New Roman" w:hAnsi="Times" w:cs="Times New Roman"/>
        </w:rPr>
        <w:t xml:space="preserve">complete an independent EOY assessment with evidence </w:t>
      </w:r>
      <w:r>
        <w:rPr>
          <w:rFonts w:ascii="Times" w:eastAsia="Times New Roman" w:hAnsi="Times" w:cs="Times New Roman"/>
        </w:rPr>
        <w:t>you collected relative to the p</w:t>
      </w:r>
      <w:r w:rsidRPr="00592083">
        <w:rPr>
          <w:rFonts w:ascii="Times" w:eastAsia="Times New Roman" w:hAnsi="Times" w:cs="Times New Roman"/>
        </w:rPr>
        <w:t>rincipal’s/as</w:t>
      </w:r>
      <w:r>
        <w:rPr>
          <w:rFonts w:ascii="Times" w:eastAsia="Times New Roman" w:hAnsi="Times" w:cs="Times New Roman"/>
        </w:rPr>
        <w:t xml:space="preserve">sistant principal’s performance.  </w:t>
      </w:r>
    </w:p>
    <w:p w14:paraId="76FC4040" w14:textId="5D6BCB31" w:rsidR="00222188" w:rsidRPr="00592083" w:rsidRDefault="00B0522D" w:rsidP="00222188">
      <w:pPr>
        <w:numPr>
          <w:ilvl w:val="0"/>
          <w:numId w:val="1"/>
        </w:numPr>
        <w:spacing w:before="100" w:beforeAutospacing="1" w:after="200"/>
        <w:rPr>
          <w:rFonts w:ascii="Times" w:eastAsia="Times New Roman" w:hAnsi="Times" w:cs="Times New Roman"/>
        </w:rPr>
      </w:pPr>
      <w:r w:rsidRPr="00592083">
        <w:rPr>
          <w:rFonts w:ascii="Times" w:eastAsia="Times New Roman" w:hAnsi="Times" w:cs="Times New Roman"/>
        </w:rPr>
        <w:t xml:space="preserve">Conduct an End of Year (EOY) meeting with the principal/assistant principal to compare </w:t>
      </w:r>
      <w:r w:rsidR="00222188">
        <w:rPr>
          <w:rFonts w:ascii="Times" w:eastAsia="Times New Roman" w:hAnsi="Times" w:cs="Times New Roman"/>
        </w:rPr>
        <w:t xml:space="preserve">your assessment with the principal/assistant principal’s self-assessment </w:t>
      </w:r>
      <w:r w:rsidRPr="00592083">
        <w:rPr>
          <w:rFonts w:ascii="Times" w:eastAsia="Times New Roman" w:hAnsi="Times" w:cs="Times New Roman"/>
        </w:rPr>
        <w:t xml:space="preserve">to </w:t>
      </w:r>
      <w:r w:rsidR="00592083">
        <w:rPr>
          <w:rFonts w:ascii="Times" w:eastAsia="Times New Roman" w:hAnsi="Times" w:cs="Times New Roman"/>
        </w:rPr>
        <w:t>determine the final evaluation ratings.</w:t>
      </w:r>
      <w:r w:rsidR="00222188">
        <w:rPr>
          <w:rFonts w:ascii="Times" w:eastAsia="Times New Roman" w:hAnsi="Times" w:cs="Times New Roman"/>
        </w:rPr>
        <w:t xml:space="preserve">  Again</w:t>
      </w:r>
      <w:r w:rsidR="00222188" w:rsidRPr="00592083">
        <w:rPr>
          <w:rFonts w:ascii="Times" w:eastAsia="Times New Roman" w:hAnsi="Times" w:cs="Times New Roman"/>
        </w:rPr>
        <w:t xml:space="preserve"> the </w:t>
      </w:r>
      <w:r w:rsidR="00222188">
        <w:rPr>
          <w:rFonts w:ascii="Times" w:eastAsia="Times New Roman" w:hAnsi="Times" w:cs="Times New Roman"/>
        </w:rPr>
        <w:t xml:space="preserve">Types of Evidence </w:t>
      </w:r>
      <w:r w:rsidR="00222188" w:rsidRPr="00592083">
        <w:rPr>
          <w:rFonts w:ascii="Times" w:eastAsia="Times New Roman" w:hAnsi="Times" w:cs="Times New Roman"/>
        </w:rPr>
        <w:t>and Possible Guiding Questions/Connectedness</w:t>
      </w:r>
      <w:r w:rsidR="00222188">
        <w:rPr>
          <w:rFonts w:ascii="Times" w:eastAsia="Times New Roman" w:hAnsi="Times" w:cs="Times New Roman"/>
        </w:rPr>
        <w:t xml:space="preserve"> documents are available to help frame the conversations. </w:t>
      </w:r>
    </w:p>
    <w:sectPr w:rsidR="00222188" w:rsidRPr="00592083" w:rsidSect="00CD0A45">
      <w:headerReference w:type="even" r:id="rId8"/>
      <w:headerReference w:type="default" r:id="rId9"/>
      <w:footerReference w:type="even" r:id="rId10"/>
      <w:footerReference w:type="default" r:id="rId11"/>
      <w:headerReference w:type="first" r:id="rId12"/>
      <w:pgSz w:w="12240" w:h="15840"/>
      <w:pgMar w:top="936" w:right="1080" w:bottom="936" w:left="108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5F80217" w14:textId="77777777" w:rsidR="007B7E9E" w:rsidRDefault="007B7E9E" w:rsidP="00DF38E3">
      <w:r>
        <w:separator/>
      </w:r>
    </w:p>
  </w:endnote>
  <w:endnote w:type="continuationSeparator" w:id="0">
    <w:p w14:paraId="61C3861C" w14:textId="77777777" w:rsidR="007B7E9E" w:rsidRDefault="007B7E9E" w:rsidP="00DF38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w:panose1 w:val="02020603050405020304"/>
    <w:charset w:val="00"/>
    <w:family w:val="roman"/>
    <w:pitch w:val="variable"/>
    <w:sig w:usb0="E0002AFF" w:usb1="C0007841"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2936C44" w14:textId="77777777" w:rsidR="00882DD3" w:rsidRDefault="00882DD3" w:rsidP="00A34D1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154D43B" w14:textId="77777777" w:rsidR="00882DD3" w:rsidRDefault="00882DD3" w:rsidP="00DF38E3">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AD0F51" w14:textId="77777777" w:rsidR="00882DD3" w:rsidRPr="00DF38E3" w:rsidRDefault="00882DD3" w:rsidP="00A34D17">
    <w:pPr>
      <w:pStyle w:val="Footer"/>
      <w:framePr w:wrap="around" w:vAnchor="text" w:hAnchor="margin" w:xAlign="right" w:y="1"/>
      <w:rPr>
        <w:rStyle w:val="PageNumber"/>
        <w:sz w:val="20"/>
        <w:szCs w:val="20"/>
      </w:rPr>
    </w:pPr>
    <w:r w:rsidRPr="00DF38E3">
      <w:rPr>
        <w:rStyle w:val="PageNumber"/>
        <w:sz w:val="20"/>
        <w:szCs w:val="20"/>
      </w:rPr>
      <w:fldChar w:fldCharType="begin"/>
    </w:r>
    <w:r w:rsidRPr="00DF38E3">
      <w:rPr>
        <w:rStyle w:val="PageNumber"/>
        <w:sz w:val="20"/>
        <w:szCs w:val="20"/>
      </w:rPr>
      <w:instrText xml:space="preserve">PAGE  </w:instrText>
    </w:r>
    <w:r w:rsidRPr="00DF38E3">
      <w:rPr>
        <w:rStyle w:val="PageNumber"/>
        <w:sz w:val="20"/>
        <w:szCs w:val="20"/>
      </w:rPr>
      <w:fldChar w:fldCharType="separate"/>
    </w:r>
    <w:r w:rsidR="00B25AEA">
      <w:rPr>
        <w:rStyle w:val="PageNumber"/>
        <w:noProof/>
        <w:sz w:val="20"/>
        <w:szCs w:val="20"/>
      </w:rPr>
      <w:t>1</w:t>
    </w:r>
    <w:r w:rsidRPr="00DF38E3">
      <w:rPr>
        <w:rStyle w:val="PageNumber"/>
        <w:sz w:val="20"/>
        <w:szCs w:val="20"/>
      </w:rPr>
      <w:fldChar w:fldCharType="end"/>
    </w:r>
  </w:p>
  <w:p w14:paraId="51FB547F" w14:textId="5538CA98" w:rsidR="00882DD3" w:rsidRPr="00DF38E3" w:rsidRDefault="00882DD3" w:rsidP="00DF38E3">
    <w:pPr>
      <w:pStyle w:val="Footer"/>
      <w:ind w:right="360"/>
      <w:rPr>
        <w:sz w:val="20"/>
        <w:szCs w:val="20"/>
      </w:rPr>
    </w:pPr>
    <w:r w:rsidRPr="00DF38E3">
      <w:rPr>
        <w:sz w:val="20"/>
        <w:szCs w:val="20"/>
      </w:rPr>
      <w:t>Process for Principal Effectiveness</w:t>
    </w:r>
    <w:r>
      <w:rPr>
        <w:sz w:val="20"/>
        <w:szCs w:val="20"/>
      </w:rPr>
      <w:t xml:space="preserve"> / Formativ</w:t>
    </w:r>
    <w:r w:rsidR="006B7DE0">
      <w:rPr>
        <w:sz w:val="20"/>
        <w:szCs w:val="20"/>
      </w:rPr>
      <w:t xml:space="preserve">e Feedback Form – Phase III </w:t>
    </w:r>
    <w:r w:rsidR="007E161A">
      <w:rPr>
        <w:sz w:val="20"/>
        <w:szCs w:val="20"/>
      </w:rPr>
      <w:t>(06/2</w:t>
    </w:r>
    <w:r w:rsidR="006B7DE0">
      <w:rPr>
        <w:sz w:val="20"/>
        <w:szCs w:val="20"/>
      </w:rPr>
      <w:t>8</w:t>
    </w:r>
    <w:r>
      <w:rPr>
        <w:sz w:val="20"/>
        <w:szCs w:val="20"/>
      </w:rPr>
      <w:t>/13</w:t>
    </w:r>
    <w:r w:rsidRPr="00DF38E3">
      <w:rPr>
        <w:sz w:val="20"/>
        <w:szCs w:val="20"/>
      </w:rPr>
      <w:t xml:space="preserve"> draft) </w:t>
    </w:r>
    <w:r>
      <w:rPr>
        <w:sz w:val="20"/>
        <w:szCs w:val="20"/>
      </w:rPr>
      <w:t xml:space="preserve">                   </w:t>
    </w:r>
    <w:r>
      <w:rPr>
        <w:sz w:val="20"/>
        <w:szCs w:val="20"/>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70142D4" w14:textId="77777777" w:rsidR="007B7E9E" w:rsidRDefault="007B7E9E" w:rsidP="00DF38E3">
      <w:r>
        <w:separator/>
      </w:r>
    </w:p>
  </w:footnote>
  <w:footnote w:type="continuationSeparator" w:id="0">
    <w:p w14:paraId="04CA6407" w14:textId="77777777" w:rsidR="007B7E9E" w:rsidRDefault="007B7E9E" w:rsidP="00DF38E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52F71C8" w14:textId="03C947E6" w:rsidR="00882DD3" w:rsidRDefault="00882DD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23F0A3" w14:textId="5BD7EB8A" w:rsidR="00882DD3" w:rsidRDefault="00882DD3">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DEA5883" w14:textId="69913C75" w:rsidR="00882DD3" w:rsidRDefault="00882DD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CA1902"/>
    <w:multiLevelType w:val="hybridMultilevel"/>
    <w:tmpl w:val="A3B83A04"/>
    <w:lvl w:ilvl="0" w:tplc="0409000F">
      <w:start w:val="1"/>
      <w:numFmt w:val="decimal"/>
      <w:lvlText w:val="%1."/>
      <w:lvlJc w:val="left"/>
      <w:pPr>
        <w:ind w:left="1440" w:hanging="360"/>
      </w:pPr>
      <w:rPr>
        <w:rFonts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099F3DB1"/>
    <w:multiLevelType w:val="hybridMultilevel"/>
    <w:tmpl w:val="C4A6A01A"/>
    <w:lvl w:ilvl="0" w:tplc="886625C8">
      <w:start w:val="9"/>
      <w:numFmt w:val="decimal"/>
      <w:lvlText w:val="%1."/>
      <w:lvlJc w:val="left"/>
      <w:pPr>
        <w:tabs>
          <w:tab w:val="num" w:pos="720"/>
        </w:tabs>
        <w:ind w:left="720" w:hanging="360"/>
      </w:pPr>
    </w:lvl>
    <w:lvl w:ilvl="1" w:tplc="F33A907E" w:tentative="1">
      <w:start w:val="1"/>
      <w:numFmt w:val="decimal"/>
      <w:lvlText w:val="%2."/>
      <w:lvlJc w:val="left"/>
      <w:pPr>
        <w:tabs>
          <w:tab w:val="num" w:pos="1440"/>
        </w:tabs>
        <w:ind w:left="1440" w:hanging="360"/>
      </w:pPr>
    </w:lvl>
    <w:lvl w:ilvl="2" w:tplc="BD9205E0" w:tentative="1">
      <w:start w:val="1"/>
      <w:numFmt w:val="decimal"/>
      <w:lvlText w:val="%3."/>
      <w:lvlJc w:val="left"/>
      <w:pPr>
        <w:tabs>
          <w:tab w:val="num" w:pos="2160"/>
        </w:tabs>
        <w:ind w:left="2160" w:hanging="360"/>
      </w:pPr>
    </w:lvl>
    <w:lvl w:ilvl="3" w:tplc="C69E1B94" w:tentative="1">
      <w:start w:val="1"/>
      <w:numFmt w:val="decimal"/>
      <w:lvlText w:val="%4."/>
      <w:lvlJc w:val="left"/>
      <w:pPr>
        <w:tabs>
          <w:tab w:val="num" w:pos="2880"/>
        </w:tabs>
        <w:ind w:left="2880" w:hanging="360"/>
      </w:pPr>
    </w:lvl>
    <w:lvl w:ilvl="4" w:tplc="7D22DF4C" w:tentative="1">
      <w:start w:val="1"/>
      <w:numFmt w:val="decimal"/>
      <w:lvlText w:val="%5."/>
      <w:lvlJc w:val="left"/>
      <w:pPr>
        <w:tabs>
          <w:tab w:val="num" w:pos="3600"/>
        </w:tabs>
        <w:ind w:left="3600" w:hanging="360"/>
      </w:pPr>
    </w:lvl>
    <w:lvl w:ilvl="5" w:tplc="12163DAC" w:tentative="1">
      <w:start w:val="1"/>
      <w:numFmt w:val="decimal"/>
      <w:lvlText w:val="%6."/>
      <w:lvlJc w:val="left"/>
      <w:pPr>
        <w:tabs>
          <w:tab w:val="num" w:pos="4320"/>
        </w:tabs>
        <w:ind w:left="4320" w:hanging="360"/>
      </w:pPr>
    </w:lvl>
    <w:lvl w:ilvl="6" w:tplc="73C0F7A4" w:tentative="1">
      <w:start w:val="1"/>
      <w:numFmt w:val="decimal"/>
      <w:lvlText w:val="%7."/>
      <w:lvlJc w:val="left"/>
      <w:pPr>
        <w:tabs>
          <w:tab w:val="num" w:pos="5040"/>
        </w:tabs>
        <w:ind w:left="5040" w:hanging="360"/>
      </w:pPr>
    </w:lvl>
    <w:lvl w:ilvl="7" w:tplc="F53A4A6A" w:tentative="1">
      <w:start w:val="1"/>
      <w:numFmt w:val="decimal"/>
      <w:lvlText w:val="%8."/>
      <w:lvlJc w:val="left"/>
      <w:pPr>
        <w:tabs>
          <w:tab w:val="num" w:pos="5760"/>
        </w:tabs>
        <w:ind w:left="5760" w:hanging="360"/>
      </w:pPr>
    </w:lvl>
    <w:lvl w:ilvl="8" w:tplc="4E2C64B2" w:tentative="1">
      <w:start w:val="1"/>
      <w:numFmt w:val="decimal"/>
      <w:lvlText w:val="%9."/>
      <w:lvlJc w:val="left"/>
      <w:pPr>
        <w:tabs>
          <w:tab w:val="num" w:pos="6480"/>
        </w:tabs>
        <w:ind w:left="6480" w:hanging="360"/>
      </w:pPr>
    </w:lvl>
  </w:abstractNum>
  <w:abstractNum w:abstractNumId="2">
    <w:nsid w:val="19D53EBB"/>
    <w:multiLevelType w:val="hybridMultilevel"/>
    <w:tmpl w:val="9A0E7764"/>
    <w:lvl w:ilvl="0" w:tplc="A13859FA">
      <w:start w:val="3"/>
      <w:numFmt w:val="decimal"/>
      <w:lvlText w:val="%1."/>
      <w:lvlJc w:val="left"/>
      <w:pPr>
        <w:tabs>
          <w:tab w:val="num" w:pos="720"/>
        </w:tabs>
        <w:ind w:left="720" w:hanging="360"/>
      </w:pPr>
    </w:lvl>
    <w:lvl w:ilvl="1" w:tplc="4E1E2D58" w:tentative="1">
      <w:start w:val="1"/>
      <w:numFmt w:val="decimal"/>
      <w:lvlText w:val="%2."/>
      <w:lvlJc w:val="left"/>
      <w:pPr>
        <w:tabs>
          <w:tab w:val="num" w:pos="1440"/>
        </w:tabs>
        <w:ind w:left="1440" w:hanging="360"/>
      </w:pPr>
    </w:lvl>
    <w:lvl w:ilvl="2" w:tplc="E2322C08" w:tentative="1">
      <w:start w:val="1"/>
      <w:numFmt w:val="decimal"/>
      <w:lvlText w:val="%3."/>
      <w:lvlJc w:val="left"/>
      <w:pPr>
        <w:tabs>
          <w:tab w:val="num" w:pos="2160"/>
        </w:tabs>
        <w:ind w:left="2160" w:hanging="360"/>
      </w:pPr>
    </w:lvl>
    <w:lvl w:ilvl="3" w:tplc="85E2B9C6" w:tentative="1">
      <w:start w:val="1"/>
      <w:numFmt w:val="decimal"/>
      <w:lvlText w:val="%4."/>
      <w:lvlJc w:val="left"/>
      <w:pPr>
        <w:tabs>
          <w:tab w:val="num" w:pos="2880"/>
        </w:tabs>
        <w:ind w:left="2880" w:hanging="360"/>
      </w:pPr>
    </w:lvl>
    <w:lvl w:ilvl="4" w:tplc="87F64884" w:tentative="1">
      <w:start w:val="1"/>
      <w:numFmt w:val="decimal"/>
      <w:lvlText w:val="%5."/>
      <w:lvlJc w:val="left"/>
      <w:pPr>
        <w:tabs>
          <w:tab w:val="num" w:pos="3600"/>
        </w:tabs>
        <w:ind w:left="3600" w:hanging="360"/>
      </w:pPr>
    </w:lvl>
    <w:lvl w:ilvl="5" w:tplc="6B74B9F8" w:tentative="1">
      <w:start w:val="1"/>
      <w:numFmt w:val="decimal"/>
      <w:lvlText w:val="%6."/>
      <w:lvlJc w:val="left"/>
      <w:pPr>
        <w:tabs>
          <w:tab w:val="num" w:pos="4320"/>
        </w:tabs>
        <w:ind w:left="4320" w:hanging="360"/>
      </w:pPr>
    </w:lvl>
    <w:lvl w:ilvl="6" w:tplc="FC6679A4" w:tentative="1">
      <w:start w:val="1"/>
      <w:numFmt w:val="decimal"/>
      <w:lvlText w:val="%7."/>
      <w:lvlJc w:val="left"/>
      <w:pPr>
        <w:tabs>
          <w:tab w:val="num" w:pos="5040"/>
        </w:tabs>
        <w:ind w:left="5040" w:hanging="360"/>
      </w:pPr>
    </w:lvl>
    <w:lvl w:ilvl="7" w:tplc="F69ED760" w:tentative="1">
      <w:start w:val="1"/>
      <w:numFmt w:val="decimal"/>
      <w:lvlText w:val="%8."/>
      <w:lvlJc w:val="left"/>
      <w:pPr>
        <w:tabs>
          <w:tab w:val="num" w:pos="5760"/>
        </w:tabs>
        <w:ind w:left="5760" w:hanging="360"/>
      </w:pPr>
    </w:lvl>
    <w:lvl w:ilvl="8" w:tplc="F6522AB4" w:tentative="1">
      <w:start w:val="1"/>
      <w:numFmt w:val="decimal"/>
      <w:lvlText w:val="%9."/>
      <w:lvlJc w:val="left"/>
      <w:pPr>
        <w:tabs>
          <w:tab w:val="num" w:pos="6480"/>
        </w:tabs>
        <w:ind w:left="6480" w:hanging="360"/>
      </w:pPr>
    </w:lvl>
  </w:abstractNum>
  <w:abstractNum w:abstractNumId="3">
    <w:nsid w:val="2768042D"/>
    <w:multiLevelType w:val="hybridMultilevel"/>
    <w:tmpl w:val="E10ACF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2061BE3"/>
    <w:multiLevelType w:val="multilevel"/>
    <w:tmpl w:val="36ACAFB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4"/>
  </w:num>
  <w:num w:numId="2">
    <w:abstractNumId w:val="0"/>
  </w:num>
  <w:num w:numId="3">
    <w:abstractNumId w:val="3"/>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1BA4"/>
    <w:rsid w:val="000221B1"/>
    <w:rsid w:val="00026462"/>
    <w:rsid w:val="000D49AD"/>
    <w:rsid w:val="00115329"/>
    <w:rsid w:val="001461C3"/>
    <w:rsid w:val="00186435"/>
    <w:rsid w:val="001B4C07"/>
    <w:rsid w:val="001D75FC"/>
    <w:rsid w:val="001E3A28"/>
    <w:rsid w:val="00215E01"/>
    <w:rsid w:val="00220EF5"/>
    <w:rsid w:val="00222188"/>
    <w:rsid w:val="002A18DC"/>
    <w:rsid w:val="002D3778"/>
    <w:rsid w:val="002E7494"/>
    <w:rsid w:val="0033264B"/>
    <w:rsid w:val="003A1BA4"/>
    <w:rsid w:val="00463739"/>
    <w:rsid w:val="004D2590"/>
    <w:rsid w:val="004E7864"/>
    <w:rsid w:val="00592083"/>
    <w:rsid w:val="005B614A"/>
    <w:rsid w:val="005E4303"/>
    <w:rsid w:val="0062437A"/>
    <w:rsid w:val="006B7DE0"/>
    <w:rsid w:val="007201BC"/>
    <w:rsid w:val="00777D12"/>
    <w:rsid w:val="00783DB3"/>
    <w:rsid w:val="007A1746"/>
    <w:rsid w:val="007A7E27"/>
    <w:rsid w:val="007B7E9E"/>
    <w:rsid w:val="007C65D0"/>
    <w:rsid w:val="007E161A"/>
    <w:rsid w:val="00800EEE"/>
    <w:rsid w:val="0080290A"/>
    <w:rsid w:val="0081068B"/>
    <w:rsid w:val="008252B2"/>
    <w:rsid w:val="00846CE3"/>
    <w:rsid w:val="008575CC"/>
    <w:rsid w:val="00882DD3"/>
    <w:rsid w:val="00890FA3"/>
    <w:rsid w:val="008923FD"/>
    <w:rsid w:val="008A34C7"/>
    <w:rsid w:val="008A67EE"/>
    <w:rsid w:val="00910367"/>
    <w:rsid w:val="00930B91"/>
    <w:rsid w:val="00941A08"/>
    <w:rsid w:val="00945841"/>
    <w:rsid w:val="00970DEC"/>
    <w:rsid w:val="00996C9B"/>
    <w:rsid w:val="009C0708"/>
    <w:rsid w:val="00A06211"/>
    <w:rsid w:val="00A07609"/>
    <w:rsid w:val="00A178BB"/>
    <w:rsid w:val="00A34D17"/>
    <w:rsid w:val="00A44EF9"/>
    <w:rsid w:val="00A4607C"/>
    <w:rsid w:val="00A54E0C"/>
    <w:rsid w:val="00A73EDA"/>
    <w:rsid w:val="00AB071E"/>
    <w:rsid w:val="00B0522D"/>
    <w:rsid w:val="00B25AEA"/>
    <w:rsid w:val="00B439A8"/>
    <w:rsid w:val="00BF246F"/>
    <w:rsid w:val="00C55A61"/>
    <w:rsid w:val="00CB4E63"/>
    <w:rsid w:val="00CB7030"/>
    <w:rsid w:val="00CD0A45"/>
    <w:rsid w:val="00D67B7C"/>
    <w:rsid w:val="00DA11E8"/>
    <w:rsid w:val="00DB6367"/>
    <w:rsid w:val="00DC3B4B"/>
    <w:rsid w:val="00DF38E3"/>
    <w:rsid w:val="00DF637C"/>
    <w:rsid w:val="00E316F1"/>
    <w:rsid w:val="00E66F70"/>
    <w:rsid w:val="00E80805"/>
    <w:rsid w:val="00E8787C"/>
    <w:rsid w:val="00EB30C9"/>
    <w:rsid w:val="00EE65ED"/>
    <w:rsid w:val="00F25755"/>
    <w:rsid w:val="00F56291"/>
    <w:rsid w:val="00F9655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859B40F"/>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F38E3"/>
    <w:pPr>
      <w:tabs>
        <w:tab w:val="center" w:pos="4320"/>
        <w:tab w:val="right" w:pos="8640"/>
      </w:tabs>
    </w:pPr>
  </w:style>
  <w:style w:type="character" w:customStyle="1" w:styleId="HeaderChar">
    <w:name w:val="Header Char"/>
    <w:basedOn w:val="DefaultParagraphFont"/>
    <w:link w:val="Header"/>
    <w:uiPriority w:val="99"/>
    <w:rsid w:val="00DF38E3"/>
  </w:style>
  <w:style w:type="paragraph" w:styleId="Footer">
    <w:name w:val="footer"/>
    <w:basedOn w:val="Normal"/>
    <w:link w:val="FooterChar"/>
    <w:uiPriority w:val="99"/>
    <w:unhideWhenUsed/>
    <w:rsid w:val="00DF38E3"/>
    <w:pPr>
      <w:tabs>
        <w:tab w:val="center" w:pos="4320"/>
        <w:tab w:val="right" w:pos="8640"/>
      </w:tabs>
    </w:pPr>
  </w:style>
  <w:style w:type="character" w:customStyle="1" w:styleId="FooterChar">
    <w:name w:val="Footer Char"/>
    <w:basedOn w:val="DefaultParagraphFont"/>
    <w:link w:val="Footer"/>
    <w:uiPriority w:val="99"/>
    <w:rsid w:val="00DF38E3"/>
  </w:style>
  <w:style w:type="character" w:styleId="PageNumber">
    <w:name w:val="page number"/>
    <w:basedOn w:val="DefaultParagraphFont"/>
    <w:uiPriority w:val="99"/>
    <w:semiHidden/>
    <w:unhideWhenUsed/>
    <w:rsid w:val="00DF38E3"/>
  </w:style>
  <w:style w:type="paragraph" w:styleId="ListParagraph">
    <w:name w:val="List Paragraph"/>
    <w:basedOn w:val="Normal"/>
    <w:uiPriority w:val="34"/>
    <w:qFormat/>
    <w:rsid w:val="00DA11E8"/>
    <w:pPr>
      <w:ind w:left="720"/>
      <w:contextualSpacing/>
    </w:pPr>
  </w:style>
  <w:style w:type="character" w:styleId="SubtleEmphasis">
    <w:name w:val="Subtle Emphasis"/>
    <w:basedOn w:val="DefaultParagraphFont"/>
    <w:uiPriority w:val="19"/>
    <w:qFormat/>
    <w:rsid w:val="0033264B"/>
    <w:rPr>
      <w:i/>
      <w:iCs/>
      <w:color w:val="808080" w:themeColor="text1" w:themeTint="7F"/>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F38E3"/>
    <w:pPr>
      <w:tabs>
        <w:tab w:val="center" w:pos="4320"/>
        <w:tab w:val="right" w:pos="8640"/>
      </w:tabs>
    </w:pPr>
  </w:style>
  <w:style w:type="character" w:customStyle="1" w:styleId="HeaderChar">
    <w:name w:val="Header Char"/>
    <w:basedOn w:val="DefaultParagraphFont"/>
    <w:link w:val="Header"/>
    <w:uiPriority w:val="99"/>
    <w:rsid w:val="00DF38E3"/>
  </w:style>
  <w:style w:type="paragraph" w:styleId="Footer">
    <w:name w:val="footer"/>
    <w:basedOn w:val="Normal"/>
    <w:link w:val="FooterChar"/>
    <w:uiPriority w:val="99"/>
    <w:unhideWhenUsed/>
    <w:rsid w:val="00DF38E3"/>
    <w:pPr>
      <w:tabs>
        <w:tab w:val="center" w:pos="4320"/>
        <w:tab w:val="right" w:pos="8640"/>
      </w:tabs>
    </w:pPr>
  </w:style>
  <w:style w:type="character" w:customStyle="1" w:styleId="FooterChar">
    <w:name w:val="Footer Char"/>
    <w:basedOn w:val="DefaultParagraphFont"/>
    <w:link w:val="Footer"/>
    <w:uiPriority w:val="99"/>
    <w:rsid w:val="00DF38E3"/>
  </w:style>
  <w:style w:type="character" w:styleId="PageNumber">
    <w:name w:val="page number"/>
    <w:basedOn w:val="DefaultParagraphFont"/>
    <w:uiPriority w:val="99"/>
    <w:semiHidden/>
    <w:unhideWhenUsed/>
    <w:rsid w:val="00DF38E3"/>
  </w:style>
  <w:style w:type="paragraph" w:styleId="ListParagraph">
    <w:name w:val="List Paragraph"/>
    <w:basedOn w:val="Normal"/>
    <w:uiPriority w:val="34"/>
    <w:qFormat/>
    <w:rsid w:val="00DA11E8"/>
    <w:pPr>
      <w:ind w:left="720"/>
      <w:contextualSpacing/>
    </w:pPr>
  </w:style>
  <w:style w:type="character" w:styleId="SubtleEmphasis">
    <w:name w:val="Subtle Emphasis"/>
    <w:basedOn w:val="DefaultParagraphFont"/>
    <w:uiPriority w:val="19"/>
    <w:qFormat/>
    <w:rsid w:val="0033264B"/>
    <w:rPr>
      <w:i/>
      <w:iCs/>
      <w:color w:val="808080" w:themeColor="text1" w:themeTint="7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30709077">
      <w:bodyDiv w:val="1"/>
      <w:marLeft w:val="0"/>
      <w:marRight w:val="0"/>
      <w:marTop w:val="0"/>
      <w:marBottom w:val="0"/>
      <w:divBdr>
        <w:top w:val="none" w:sz="0" w:space="0" w:color="auto"/>
        <w:left w:val="none" w:sz="0" w:space="0" w:color="auto"/>
        <w:bottom w:val="none" w:sz="0" w:space="0" w:color="auto"/>
        <w:right w:val="none" w:sz="0" w:space="0" w:color="auto"/>
      </w:divBdr>
      <w:divsChild>
        <w:div w:id="1305307572">
          <w:marLeft w:val="720"/>
          <w:marRight w:val="0"/>
          <w:marTop w:val="96"/>
          <w:marBottom w:val="0"/>
          <w:divBdr>
            <w:top w:val="none" w:sz="0" w:space="0" w:color="auto"/>
            <w:left w:val="none" w:sz="0" w:space="0" w:color="auto"/>
            <w:bottom w:val="none" w:sz="0" w:space="0" w:color="auto"/>
            <w:right w:val="none" w:sz="0" w:space="0" w:color="auto"/>
          </w:divBdr>
        </w:div>
      </w:divsChild>
    </w:div>
    <w:div w:id="1216701746">
      <w:bodyDiv w:val="1"/>
      <w:marLeft w:val="0"/>
      <w:marRight w:val="0"/>
      <w:marTop w:val="0"/>
      <w:marBottom w:val="0"/>
      <w:divBdr>
        <w:top w:val="none" w:sz="0" w:space="0" w:color="auto"/>
        <w:left w:val="none" w:sz="0" w:space="0" w:color="auto"/>
        <w:bottom w:val="none" w:sz="0" w:space="0" w:color="auto"/>
        <w:right w:val="none" w:sz="0" w:space="0" w:color="auto"/>
      </w:divBdr>
    </w:div>
    <w:div w:id="1359547575">
      <w:bodyDiv w:val="1"/>
      <w:marLeft w:val="0"/>
      <w:marRight w:val="0"/>
      <w:marTop w:val="0"/>
      <w:marBottom w:val="0"/>
      <w:divBdr>
        <w:top w:val="none" w:sz="0" w:space="0" w:color="auto"/>
        <w:left w:val="none" w:sz="0" w:space="0" w:color="auto"/>
        <w:bottom w:val="none" w:sz="0" w:space="0" w:color="auto"/>
        <w:right w:val="none" w:sz="0" w:space="0" w:color="auto"/>
      </w:divBdr>
      <w:divsChild>
        <w:div w:id="1909463871">
          <w:marLeft w:val="720"/>
          <w:marRight w:val="0"/>
          <w:marTop w:val="96"/>
          <w:marBottom w:val="0"/>
          <w:divBdr>
            <w:top w:val="none" w:sz="0" w:space="0" w:color="auto"/>
            <w:left w:val="none" w:sz="0" w:space="0" w:color="auto"/>
            <w:bottom w:val="none" w:sz="0" w:space="0" w:color="auto"/>
            <w:right w:val="none" w:sz="0" w:space="0" w:color="auto"/>
          </w:divBdr>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124</TotalTime>
  <Pages>1</Pages>
  <Words>428</Words>
  <Characters>2441</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PA Department of Education</Company>
  <LinksUpToDate>false</LinksUpToDate>
  <CharactersWithSpaces>2864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Lenny Sweeney</dc:creator>
  <cp:lastModifiedBy>Sweeney, Leonard H</cp:lastModifiedBy>
  <cp:revision>20</cp:revision>
  <dcterms:created xsi:type="dcterms:W3CDTF">2013-05-07T14:04:00Z</dcterms:created>
  <dcterms:modified xsi:type="dcterms:W3CDTF">2013-07-05T13:56:00Z</dcterms:modified>
</cp:coreProperties>
</file>